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6480" w:type="dxa"/>
        <w:tblLayout w:type="fixed"/>
        <w:tblLook w:val="04A0" w:firstRow="1" w:lastRow="0" w:firstColumn="1" w:lastColumn="0" w:noHBand="0" w:noVBand="1"/>
      </w:tblPr>
      <w:tblGrid>
        <w:gridCol w:w="6480"/>
      </w:tblGrid>
      <w:tr w:rsidR="00AC6246" w14:paraId="1CAECBE9" w14:textId="77777777" w:rsidTr="00AC6246">
        <w:tc>
          <w:tcPr>
            <w:tcW w:w="6480" w:type="dxa"/>
            <w:tcBorders>
              <w:top w:val="nil"/>
              <w:left w:val="nil"/>
              <w:bottom w:val="nil"/>
              <w:right w:val="nil"/>
            </w:tcBorders>
          </w:tcPr>
          <w:p w14:paraId="1FF5BB0B" w14:textId="7ED12774" w:rsidR="00AC6246" w:rsidRDefault="00AC6246" w:rsidP="00AC6246">
            <w:pPr>
              <w:spacing w:after="0"/>
              <w:jc w:val="center"/>
            </w:pPr>
            <w:r>
              <w:rPr>
                <w:noProof/>
              </w:rPr>
              <w:drawing>
                <wp:inline distT="0" distB="0" distL="0" distR="0" wp14:anchorId="38E37FA2" wp14:editId="12CBB942">
                  <wp:extent cx="2619375" cy="1285875"/>
                  <wp:effectExtent l="0" t="0" r="9525" b="9525"/>
                  <wp:docPr id="2" name="image1.png" descr="GSBlackGold_vector_300X200.png">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image1.png" descr="GSBlackGold_vector_300X200.png">
                            <a:extLst>
                              <a:ext uri="{FF2B5EF4-FFF2-40B4-BE49-F238E27FC236}">
                                <a16:creationId xmlns:a16="http://schemas.microsoft.com/office/drawing/2014/main" id="{00000000-0008-0000-0000-000002000000}"/>
                              </a:ext>
                            </a:extLst>
                          </pic:cNvPr>
                          <pic:cNvPicPr preferRelativeResize="0"/>
                        </pic:nvPicPr>
                        <pic:blipFill>
                          <a:blip r:embed="rId8" cstate="print"/>
                          <a:stretch>
                            <a:fillRect/>
                          </a:stretch>
                        </pic:blipFill>
                        <pic:spPr>
                          <a:xfrm>
                            <a:off x="0" y="0"/>
                            <a:ext cx="2619375" cy="1285875"/>
                          </a:xfrm>
                          <a:prstGeom prst="rect">
                            <a:avLst/>
                          </a:prstGeom>
                          <a:noFill/>
                        </pic:spPr>
                      </pic:pic>
                    </a:graphicData>
                  </a:graphic>
                </wp:inline>
              </w:drawing>
            </w:r>
          </w:p>
        </w:tc>
      </w:tr>
    </w:tbl>
    <w:p w14:paraId="78D16A87" w14:textId="39C71785" w:rsidR="003C4213" w:rsidRDefault="00AC6246">
      <w:pPr>
        <w:spacing w:after="40"/>
      </w:pPr>
      <w:r>
        <w:br w:type="textWrapping" w:clear="all"/>
      </w:r>
    </w:p>
    <w:tbl>
      <w:tblPr>
        <w:tblW w:w="10368" w:type="dxa"/>
        <w:jc w:val="center"/>
        <w:tblLayout w:type="fixed"/>
        <w:tblLook w:val="04A0" w:firstRow="1" w:lastRow="0" w:firstColumn="1" w:lastColumn="0" w:noHBand="0" w:noVBand="1"/>
      </w:tblPr>
      <w:tblGrid>
        <w:gridCol w:w="6624"/>
        <w:gridCol w:w="3744"/>
      </w:tblGrid>
      <w:tr w:rsidR="003C4213" w14:paraId="45F0395F" w14:textId="77777777">
        <w:trPr>
          <w:jc w:val="center"/>
        </w:trPr>
        <w:tc>
          <w:tcPr>
            <w:tcW w:w="6624" w:type="dxa"/>
            <w:tcBorders>
              <w:top w:val="nil"/>
              <w:left w:val="nil"/>
              <w:bottom w:val="nil"/>
              <w:right w:val="nil"/>
            </w:tcBorders>
            <w:tcMar>
              <w:top w:w="70" w:type="dxa"/>
              <w:left w:w="120" w:type="dxa"/>
              <w:bottom w:w="70" w:type="dxa"/>
              <w:right w:w="120" w:type="dxa"/>
            </w:tcMar>
          </w:tcPr>
          <w:p w14:paraId="14F0C8CA" w14:textId="278F5D3B" w:rsidR="00AC6246" w:rsidRPr="00AC6246" w:rsidRDefault="00AC6246" w:rsidP="00AC6246">
            <w:pPr>
              <w:spacing w:after="0"/>
              <w:jc w:val="center"/>
              <w:rPr>
                <w:b/>
                <w:color w:val="505862"/>
                <w:sz w:val="17"/>
              </w:rPr>
            </w:pPr>
          </w:p>
        </w:tc>
        <w:tc>
          <w:tcPr>
            <w:tcW w:w="3744" w:type="dxa"/>
            <w:tcBorders>
              <w:top w:val="nil"/>
              <w:left w:val="nil"/>
              <w:bottom w:val="nil"/>
              <w:right w:val="nil"/>
            </w:tcBorders>
            <w:tcMar>
              <w:top w:w="70" w:type="dxa"/>
              <w:left w:w="120" w:type="dxa"/>
              <w:bottom w:w="70" w:type="dxa"/>
              <w:right w:w="120" w:type="dxa"/>
            </w:tcMar>
          </w:tcPr>
          <w:p w14:paraId="745397B7" w14:textId="2E69615C" w:rsidR="003C4213" w:rsidRPr="00AC6246" w:rsidRDefault="003A2A33" w:rsidP="00AC6246">
            <w:pPr>
              <w:spacing w:after="0"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6246">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Invoice Date: </w:t>
            </w:r>
            <w:r w:rsidR="00AC6246" w:rsidRPr="00AC624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9, 2026</w:t>
            </w:r>
          </w:p>
        </w:tc>
      </w:tr>
      <w:tr w:rsidR="003C4213" w14:paraId="3F2C834A" w14:textId="77777777">
        <w:trPr>
          <w:jc w:val="center"/>
        </w:trPr>
        <w:tc>
          <w:tcPr>
            <w:tcW w:w="6624" w:type="dxa"/>
            <w:tcBorders>
              <w:top w:val="nil"/>
              <w:left w:val="nil"/>
              <w:bottom w:val="nil"/>
              <w:right w:val="nil"/>
            </w:tcBorders>
            <w:tcMar>
              <w:top w:w="70" w:type="dxa"/>
              <w:left w:w="120" w:type="dxa"/>
              <w:bottom w:w="70" w:type="dxa"/>
              <w:right w:w="120" w:type="dxa"/>
            </w:tcMar>
          </w:tcPr>
          <w:p w14:paraId="2BD5CEF3" w14:textId="77777777" w:rsidR="003C4213" w:rsidRPr="00AC6246" w:rsidRDefault="003A2A33" w:rsidP="00AC6246">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6246">
              <w:rPr>
                <w:color w:val="000000" w:themeColor="text1"/>
                <w:sz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Newberry Community Services District</w:t>
            </w:r>
          </w:p>
        </w:tc>
        <w:tc>
          <w:tcPr>
            <w:tcW w:w="3744" w:type="dxa"/>
            <w:tcBorders>
              <w:top w:val="nil"/>
              <w:left w:val="nil"/>
              <w:bottom w:val="nil"/>
              <w:right w:val="nil"/>
            </w:tcBorders>
            <w:tcMar>
              <w:top w:w="70" w:type="dxa"/>
              <w:left w:w="120" w:type="dxa"/>
              <w:bottom w:w="70" w:type="dxa"/>
              <w:right w:w="120" w:type="dxa"/>
            </w:tcMar>
          </w:tcPr>
          <w:p w14:paraId="44710729" w14:textId="78F757AF" w:rsidR="003C4213" w:rsidRPr="00AC6246" w:rsidRDefault="00AC6246" w:rsidP="00AC6246">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6246">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Invoice:</w:t>
            </w:r>
            <w:r w:rsidR="003A2A33" w:rsidRPr="00AC6246">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C624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2601</w:t>
            </w:r>
          </w:p>
        </w:tc>
      </w:tr>
      <w:tr w:rsidR="003C4213" w14:paraId="17F7DAD6" w14:textId="77777777">
        <w:trPr>
          <w:jc w:val="center"/>
        </w:trPr>
        <w:tc>
          <w:tcPr>
            <w:tcW w:w="6624" w:type="dxa"/>
            <w:tcBorders>
              <w:top w:val="nil"/>
              <w:left w:val="nil"/>
              <w:bottom w:val="nil"/>
              <w:right w:val="nil"/>
            </w:tcBorders>
            <w:tcMar>
              <w:top w:w="70" w:type="dxa"/>
              <w:left w:w="120" w:type="dxa"/>
              <w:bottom w:w="70" w:type="dxa"/>
              <w:right w:w="120" w:type="dxa"/>
            </w:tcMar>
          </w:tcPr>
          <w:p w14:paraId="431261AB" w14:textId="77777777" w:rsidR="003C4213" w:rsidRPr="00AC6246" w:rsidRDefault="00AC6246" w:rsidP="00AC6246">
            <w:pPr>
              <w:spacing w:after="0" w:line="240" w:lineRule="auto"/>
              <w:rPr>
                <w:color w:val="000000" w:themeColor="text1"/>
                <w:sz w:val="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6246">
              <w:rPr>
                <w:color w:val="000000" w:themeColor="text1"/>
                <w:sz w:val="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Atten: Accounts Payable </w:t>
            </w:r>
            <w:r w:rsidRPr="00954CEA">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Dept</w:t>
            </w:r>
            <w:r w:rsidRPr="00AC6246">
              <w:rPr>
                <w:color w:val="000000" w:themeColor="text1"/>
                <w:sz w:val="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3E0E88" w14:textId="77777777" w:rsidR="00AC6246" w:rsidRPr="00AC6246" w:rsidRDefault="00AC6246" w:rsidP="00AC6246">
            <w:pPr>
              <w:spacing w:after="0" w:line="240" w:lineRule="auto"/>
              <w:rPr>
                <w:color w:val="000000" w:themeColor="text1"/>
                <w:sz w:val="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6246">
              <w:rPr>
                <w:color w:val="000000" w:themeColor="text1"/>
                <w:sz w:val="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 Box 220</w:t>
            </w:r>
          </w:p>
          <w:p w14:paraId="29B58E18" w14:textId="7AE17089" w:rsidR="00AC6246" w:rsidRPr="00AC6246" w:rsidRDefault="00AC6246" w:rsidP="00AC6246">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6246">
              <w:rPr>
                <w:color w:val="000000" w:themeColor="text1"/>
                <w:sz w:val="19"/>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Newberry Springs, CA 92365-9098</w:t>
            </w:r>
          </w:p>
        </w:tc>
        <w:tc>
          <w:tcPr>
            <w:tcW w:w="3744" w:type="dxa"/>
            <w:tcBorders>
              <w:top w:val="nil"/>
              <w:left w:val="nil"/>
              <w:bottom w:val="nil"/>
              <w:right w:val="nil"/>
            </w:tcBorders>
            <w:tcMar>
              <w:top w:w="70" w:type="dxa"/>
              <w:left w:w="120" w:type="dxa"/>
              <w:bottom w:w="70" w:type="dxa"/>
              <w:right w:w="120" w:type="dxa"/>
            </w:tcMar>
          </w:tcPr>
          <w:p w14:paraId="3518EAE3" w14:textId="54C99B9C" w:rsidR="003C4213" w:rsidRPr="00AC6246" w:rsidRDefault="00AC6246" w:rsidP="00AC6246">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6246">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A2A33" w:rsidRPr="00AC6246">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Amount Due: </w:t>
            </w:r>
            <w:r w:rsidR="00954CEA">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$5,000.00</w:t>
            </w:r>
          </w:p>
        </w:tc>
      </w:tr>
    </w:tbl>
    <w:p w14:paraId="1A930B74" w14:textId="77777777" w:rsidR="003C4213" w:rsidRDefault="003A2A33">
      <w:pPr>
        <w:spacing w:before="140" w:after="120"/>
      </w:pPr>
      <w:r>
        <w:rPr>
          <w:b/>
          <w:color w:val="1F344D"/>
          <w:sz w:val="25"/>
        </w:rPr>
        <w:t>Grant Development Services</w:t>
      </w:r>
    </w:p>
    <w:p w14:paraId="162B0E1A" w14:textId="77777777" w:rsidR="003C4213" w:rsidRDefault="003A2A33">
      <w:pPr>
        <w:spacing w:after="140" w:line="252" w:lineRule="auto"/>
      </w:pPr>
      <w:r>
        <w:rPr>
          <w:color w:val="252B31"/>
          <w:sz w:val="19"/>
        </w:rPr>
        <w:t>Professional grant-development services including funding research, eligibility review, project development, narrative preparation, needs justification, budget coordination, supporting-document preparation, application completion, revisions, and submission assistance.</w:t>
      </w:r>
    </w:p>
    <w:tbl>
      <w:tblPr>
        <w:tblW w:w="10368" w:type="dxa"/>
        <w:jc w:val="center"/>
        <w:tblLayout w:type="fixed"/>
        <w:tblLook w:val="04A0" w:firstRow="1" w:lastRow="0" w:firstColumn="1" w:lastColumn="0" w:noHBand="0" w:noVBand="1"/>
      </w:tblPr>
      <w:tblGrid>
        <w:gridCol w:w="5114"/>
        <w:gridCol w:w="1611"/>
        <w:gridCol w:w="1751"/>
        <w:gridCol w:w="1892"/>
      </w:tblGrid>
      <w:tr w:rsidR="003C4213" w14:paraId="0D05566C" w14:textId="77777777">
        <w:trPr>
          <w:tblHeader/>
          <w:jc w:val="center"/>
        </w:trPr>
        <w:tc>
          <w:tcPr>
            <w:tcW w:w="5114" w:type="dxa"/>
            <w:shd w:val="clear" w:color="auto" w:fill="1F344D"/>
            <w:tcMar>
              <w:top w:w="40" w:type="dxa"/>
              <w:left w:w="110" w:type="dxa"/>
              <w:bottom w:w="40" w:type="dxa"/>
              <w:right w:w="110" w:type="dxa"/>
            </w:tcMar>
            <w:vAlign w:val="center"/>
          </w:tcPr>
          <w:p w14:paraId="0CC8AE53" w14:textId="77777777" w:rsidR="003C4213" w:rsidRDefault="003A2A33">
            <w:pPr>
              <w:spacing w:after="0"/>
            </w:pPr>
            <w:r>
              <w:rPr>
                <w:b/>
                <w:color w:val="FFFFFF"/>
                <w:sz w:val="18"/>
              </w:rPr>
              <w:t>Grant Application</w:t>
            </w:r>
          </w:p>
        </w:tc>
        <w:tc>
          <w:tcPr>
            <w:tcW w:w="1611" w:type="dxa"/>
            <w:shd w:val="clear" w:color="auto" w:fill="1F344D"/>
            <w:tcMar>
              <w:top w:w="40" w:type="dxa"/>
              <w:left w:w="110" w:type="dxa"/>
              <w:bottom w:w="40" w:type="dxa"/>
              <w:right w:w="110" w:type="dxa"/>
            </w:tcMar>
            <w:vAlign w:val="center"/>
          </w:tcPr>
          <w:p w14:paraId="09D46672" w14:textId="77777777" w:rsidR="003C4213" w:rsidRDefault="003A2A33">
            <w:pPr>
              <w:spacing w:after="0"/>
              <w:jc w:val="center"/>
            </w:pPr>
            <w:r>
              <w:rPr>
                <w:b/>
                <w:color w:val="FFFFFF"/>
                <w:sz w:val="18"/>
              </w:rPr>
              <w:t>Grant Request</w:t>
            </w:r>
          </w:p>
        </w:tc>
        <w:tc>
          <w:tcPr>
            <w:tcW w:w="1751" w:type="dxa"/>
            <w:shd w:val="clear" w:color="auto" w:fill="1F344D"/>
            <w:tcMar>
              <w:top w:w="40" w:type="dxa"/>
              <w:left w:w="110" w:type="dxa"/>
              <w:bottom w:w="40" w:type="dxa"/>
              <w:right w:w="110" w:type="dxa"/>
            </w:tcMar>
            <w:vAlign w:val="center"/>
          </w:tcPr>
          <w:p w14:paraId="346AD10C" w14:textId="77777777" w:rsidR="003C4213" w:rsidRDefault="003A2A33">
            <w:pPr>
              <w:spacing w:after="0"/>
              <w:jc w:val="center"/>
            </w:pPr>
            <w:r>
              <w:rPr>
                <w:b/>
                <w:color w:val="FFFFFF"/>
                <w:sz w:val="18"/>
              </w:rPr>
              <w:t>Standard Fee</w:t>
            </w:r>
          </w:p>
        </w:tc>
        <w:tc>
          <w:tcPr>
            <w:tcW w:w="1892" w:type="dxa"/>
            <w:shd w:val="clear" w:color="auto" w:fill="1F344D"/>
            <w:tcMar>
              <w:top w:w="40" w:type="dxa"/>
              <w:left w:w="110" w:type="dxa"/>
              <w:bottom w:w="40" w:type="dxa"/>
              <w:right w:w="110" w:type="dxa"/>
            </w:tcMar>
            <w:vAlign w:val="center"/>
          </w:tcPr>
          <w:p w14:paraId="00E28497" w14:textId="77777777" w:rsidR="003C4213" w:rsidRDefault="003A2A33">
            <w:pPr>
              <w:spacing w:after="0"/>
              <w:jc w:val="center"/>
            </w:pPr>
            <w:r>
              <w:rPr>
                <w:b/>
                <w:color w:val="FFFFFF"/>
                <w:sz w:val="18"/>
              </w:rPr>
              <w:t>Newberry Fee</w:t>
            </w:r>
          </w:p>
        </w:tc>
      </w:tr>
      <w:tr w:rsidR="003C4213" w14:paraId="707F9144" w14:textId="77777777">
        <w:trPr>
          <w:jc w:val="center"/>
        </w:trPr>
        <w:tc>
          <w:tcPr>
            <w:tcW w:w="5114"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20D11E3E" w14:textId="77777777" w:rsidR="003C4213" w:rsidRDefault="003A2A33">
            <w:pPr>
              <w:spacing w:after="0"/>
            </w:pPr>
            <w:r>
              <w:rPr>
                <w:color w:val="252B31"/>
                <w:sz w:val="18"/>
              </w:rPr>
              <w:t>Cal OES Cybersecurity</w:t>
            </w:r>
          </w:p>
        </w:tc>
        <w:tc>
          <w:tcPr>
            <w:tcW w:w="161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1181E790" w14:textId="77777777" w:rsidR="003C4213" w:rsidRDefault="003A2A33">
            <w:pPr>
              <w:spacing w:after="0"/>
              <w:jc w:val="right"/>
            </w:pPr>
            <w:r>
              <w:rPr>
                <w:color w:val="252B31"/>
                <w:sz w:val="18"/>
              </w:rPr>
              <w:t>$250,000</w:t>
            </w:r>
          </w:p>
        </w:tc>
        <w:tc>
          <w:tcPr>
            <w:tcW w:w="175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3F9D2F87" w14:textId="77777777" w:rsidR="003C4213" w:rsidRDefault="003A2A33">
            <w:pPr>
              <w:spacing w:after="0"/>
              <w:jc w:val="right"/>
            </w:pPr>
            <w:r>
              <w:rPr>
                <w:color w:val="252B31"/>
                <w:sz w:val="18"/>
              </w:rPr>
              <w:t>$2,500</w:t>
            </w:r>
          </w:p>
        </w:tc>
        <w:tc>
          <w:tcPr>
            <w:tcW w:w="1892"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0C3536AF" w14:textId="77777777" w:rsidR="003C4213" w:rsidRDefault="003A2A33">
            <w:pPr>
              <w:spacing w:after="0"/>
              <w:jc w:val="right"/>
            </w:pPr>
            <w:r>
              <w:rPr>
                <w:color w:val="252B31"/>
                <w:sz w:val="18"/>
              </w:rPr>
              <w:t>$850</w:t>
            </w:r>
          </w:p>
        </w:tc>
      </w:tr>
      <w:tr w:rsidR="003C4213" w14:paraId="79D73D8D" w14:textId="77777777">
        <w:trPr>
          <w:jc w:val="center"/>
        </w:trPr>
        <w:tc>
          <w:tcPr>
            <w:tcW w:w="5114"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68F4D8A9" w14:textId="77777777" w:rsidR="003C4213" w:rsidRDefault="003A2A33">
            <w:pPr>
              <w:spacing w:after="0"/>
            </w:pPr>
            <w:r>
              <w:rPr>
                <w:color w:val="252B31"/>
                <w:sz w:val="18"/>
              </w:rPr>
              <w:t>California Fire Foundation</w:t>
            </w:r>
          </w:p>
        </w:tc>
        <w:tc>
          <w:tcPr>
            <w:tcW w:w="161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1428A815" w14:textId="77777777" w:rsidR="003C4213" w:rsidRDefault="003A2A33">
            <w:pPr>
              <w:spacing w:after="0"/>
              <w:jc w:val="right"/>
            </w:pPr>
            <w:r>
              <w:rPr>
                <w:color w:val="252B31"/>
                <w:sz w:val="18"/>
              </w:rPr>
              <w:t>$15,000</w:t>
            </w:r>
          </w:p>
        </w:tc>
        <w:tc>
          <w:tcPr>
            <w:tcW w:w="175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76C4FB8D" w14:textId="77777777" w:rsidR="003C4213" w:rsidRDefault="003A2A33">
            <w:pPr>
              <w:spacing w:after="0"/>
              <w:jc w:val="right"/>
            </w:pPr>
            <w:r>
              <w:rPr>
                <w:color w:val="252B31"/>
                <w:sz w:val="18"/>
              </w:rPr>
              <w:t>$1,000</w:t>
            </w:r>
          </w:p>
        </w:tc>
        <w:tc>
          <w:tcPr>
            <w:tcW w:w="1892"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7DF34CD3" w14:textId="77777777" w:rsidR="003C4213" w:rsidRDefault="003A2A33">
            <w:pPr>
              <w:spacing w:after="0"/>
              <w:jc w:val="right"/>
            </w:pPr>
            <w:r>
              <w:rPr>
                <w:color w:val="252B31"/>
                <w:sz w:val="18"/>
              </w:rPr>
              <w:t>$350</w:t>
            </w:r>
          </w:p>
        </w:tc>
      </w:tr>
      <w:tr w:rsidR="003C4213" w14:paraId="0CFED5F5" w14:textId="77777777">
        <w:trPr>
          <w:jc w:val="center"/>
        </w:trPr>
        <w:tc>
          <w:tcPr>
            <w:tcW w:w="5114"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516130A6" w14:textId="77777777" w:rsidR="003C4213" w:rsidRDefault="003A2A33">
            <w:pPr>
              <w:spacing w:after="0"/>
            </w:pPr>
            <w:r>
              <w:rPr>
                <w:color w:val="252B31"/>
                <w:sz w:val="18"/>
              </w:rPr>
              <w:t>Firehouse Subs Public Safety Foundation</w:t>
            </w:r>
          </w:p>
        </w:tc>
        <w:tc>
          <w:tcPr>
            <w:tcW w:w="161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189435D6" w14:textId="77777777" w:rsidR="003C4213" w:rsidRDefault="003A2A33">
            <w:pPr>
              <w:spacing w:after="0"/>
              <w:jc w:val="right"/>
            </w:pPr>
            <w:r>
              <w:rPr>
                <w:color w:val="252B31"/>
                <w:sz w:val="18"/>
              </w:rPr>
              <w:t>$39,964</w:t>
            </w:r>
          </w:p>
        </w:tc>
        <w:tc>
          <w:tcPr>
            <w:tcW w:w="175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08E20AF1" w14:textId="77777777" w:rsidR="003C4213" w:rsidRDefault="003A2A33">
            <w:pPr>
              <w:spacing w:after="0"/>
              <w:jc w:val="right"/>
            </w:pPr>
            <w:r>
              <w:rPr>
                <w:color w:val="252B31"/>
                <w:sz w:val="18"/>
              </w:rPr>
              <w:t>$1,250</w:t>
            </w:r>
          </w:p>
        </w:tc>
        <w:tc>
          <w:tcPr>
            <w:tcW w:w="1892"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62CA7BDE" w14:textId="77777777" w:rsidR="003C4213" w:rsidRDefault="003A2A33">
            <w:pPr>
              <w:spacing w:after="0"/>
              <w:jc w:val="right"/>
            </w:pPr>
            <w:r>
              <w:rPr>
                <w:color w:val="252B31"/>
                <w:sz w:val="18"/>
              </w:rPr>
              <w:t>$450</w:t>
            </w:r>
          </w:p>
        </w:tc>
      </w:tr>
      <w:tr w:rsidR="003C4213" w14:paraId="61418627" w14:textId="77777777">
        <w:trPr>
          <w:jc w:val="center"/>
        </w:trPr>
        <w:tc>
          <w:tcPr>
            <w:tcW w:w="5114"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2762D778" w14:textId="77777777" w:rsidR="003C4213" w:rsidRDefault="003A2A33">
            <w:pPr>
              <w:spacing w:after="0"/>
            </w:pPr>
            <w:r>
              <w:rPr>
                <w:color w:val="252B31"/>
                <w:sz w:val="18"/>
              </w:rPr>
              <w:t>State Farm Neighbor to Neighbor</w:t>
            </w:r>
          </w:p>
        </w:tc>
        <w:tc>
          <w:tcPr>
            <w:tcW w:w="161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15F0EAAB" w14:textId="77777777" w:rsidR="003C4213" w:rsidRDefault="003A2A33">
            <w:pPr>
              <w:spacing w:after="0"/>
              <w:jc w:val="right"/>
            </w:pPr>
            <w:r>
              <w:rPr>
                <w:color w:val="252B31"/>
                <w:sz w:val="18"/>
              </w:rPr>
              <w:t>$10,000</w:t>
            </w:r>
          </w:p>
        </w:tc>
        <w:tc>
          <w:tcPr>
            <w:tcW w:w="175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56674DF4" w14:textId="77777777" w:rsidR="003C4213" w:rsidRDefault="003A2A33">
            <w:pPr>
              <w:spacing w:after="0"/>
              <w:jc w:val="right"/>
            </w:pPr>
            <w:r>
              <w:rPr>
                <w:color w:val="252B31"/>
                <w:sz w:val="18"/>
              </w:rPr>
              <w:t>$750</w:t>
            </w:r>
          </w:p>
        </w:tc>
        <w:tc>
          <w:tcPr>
            <w:tcW w:w="1892"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54266D72" w14:textId="77777777" w:rsidR="003C4213" w:rsidRDefault="003A2A33">
            <w:pPr>
              <w:spacing w:after="0"/>
              <w:jc w:val="right"/>
            </w:pPr>
            <w:r>
              <w:rPr>
                <w:color w:val="252B31"/>
                <w:sz w:val="18"/>
              </w:rPr>
              <w:t>$250</w:t>
            </w:r>
          </w:p>
        </w:tc>
      </w:tr>
      <w:tr w:rsidR="003C4213" w14:paraId="391583E0" w14:textId="77777777">
        <w:trPr>
          <w:jc w:val="center"/>
        </w:trPr>
        <w:tc>
          <w:tcPr>
            <w:tcW w:w="5114"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29C47AE8" w14:textId="77777777" w:rsidR="003C4213" w:rsidRDefault="003A2A33">
            <w:pPr>
              <w:spacing w:after="0"/>
            </w:pPr>
            <w:r>
              <w:rPr>
                <w:color w:val="252B31"/>
                <w:sz w:val="18"/>
              </w:rPr>
              <w:t>FEMA SAFER - 2026</w:t>
            </w:r>
          </w:p>
        </w:tc>
        <w:tc>
          <w:tcPr>
            <w:tcW w:w="161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71ABEFF8" w14:textId="77777777" w:rsidR="003C4213" w:rsidRDefault="003A2A33">
            <w:pPr>
              <w:spacing w:after="0"/>
              <w:jc w:val="right"/>
            </w:pPr>
            <w:r>
              <w:rPr>
                <w:color w:val="252B31"/>
                <w:sz w:val="18"/>
              </w:rPr>
              <w:t>$348,544</w:t>
            </w:r>
          </w:p>
        </w:tc>
        <w:tc>
          <w:tcPr>
            <w:tcW w:w="175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6C21E731" w14:textId="77777777" w:rsidR="003C4213" w:rsidRDefault="003A2A33">
            <w:pPr>
              <w:spacing w:after="0"/>
              <w:jc w:val="right"/>
            </w:pPr>
            <w:r>
              <w:rPr>
                <w:color w:val="252B31"/>
                <w:sz w:val="18"/>
              </w:rPr>
              <w:t>$3,000</w:t>
            </w:r>
          </w:p>
        </w:tc>
        <w:tc>
          <w:tcPr>
            <w:tcW w:w="1892"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6BAF246E" w14:textId="77777777" w:rsidR="003C4213" w:rsidRDefault="003A2A33">
            <w:pPr>
              <w:spacing w:after="0"/>
              <w:jc w:val="right"/>
            </w:pPr>
            <w:r>
              <w:rPr>
                <w:color w:val="252B31"/>
                <w:sz w:val="18"/>
              </w:rPr>
              <w:t>$1,100</w:t>
            </w:r>
          </w:p>
        </w:tc>
      </w:tr>
      <w:tr w:rsidR="003C4213" w14:paraId="57DB3E99" w14:textId="77777777">
        <w:trPr>
          <w:jc w:val="center"/>
        </w:trPr>
        <w:tc>
          <w:tcPr>
            <w:tcW w:w="5114"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09710238" w14:textId="77777777" w:rsidR="003C4213" w:rsidRDefault="003A2A33">
            <w:pPr>
              <w:spacing w:after="0"/>
            </w:pPr>
            <w:r>
              <w:rPr>
                <w:color w:val="252B31"/>
                <w:sz w:val="18"/>
              </w:rPr>
              <w:t>FEMA Assistance to Firefighters Grant (AFG)</w:t>
            </w:r>
          </w:p>
        </w:tc>
        <w:tc>
          <w:tcPr>
            <w:tcW w:w="161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4F6EC9A7" w14:textId="77777777" w:rsidR="003C4213" w:rsidRDefault="003A2A33">
            <w:pPr>
              <w:spacing w:after="0"/>
              <w:jc w:val="right"/>
            </w:pPr>
            <w:r>
              <w:rPr>
                <w:color w:val="252B31"/>
                <w:sz w:val="18"/>
              </w:rPr>
              <w:t>$176,485</w:t>
            </w:r>
          </w:p>
        </w:tc>
        <w:tc>
          <w:tcPr>
            <w:tcW w:w="175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683AE50E" w14:textId="77777777" w:rsidR="003C4213" w:rsidRDefault="003A2A33">
            <w:pPr>
              <w:spacing w:after="0"/>
              <w:jc w:val="right"/>
            </w:pPr>
            <w:r>
              <w:rPr>
                <w:color w:val="252B31"/>
                <w:sz w:val="18"/>
              </w:rPr>
              <w:t>$3,000</w:t>
            </w:r>
          </w:p>
        </w:tc>
        <w:tc>
          <w:tcPr>
            <w:tcW w:w="1892"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36723EAD" w14:textId="77777777" w:rsidR="003C4213" w:rsidRDefault="003A2A33">
            <w:pPr>
              <w:spacing w:after="0"/>
              <w:jc w:val="right"/>
            </w:pPr>
            <w:r>
              <w:rPr>
                <w:color w:val="252B31"/>
                <w:sz w:val="18"/>
              </w:rPr>
              <w:t>$1,100</w:t>
            </w:r>
          </w:p>
        </w:tc>
      </w:tr>
      <w:tr w:rsidR="003C4213" w14:paraId="643A1188" w14:textId="77777777">
        <w:trPr>
          <w:jc w:val="center"/>
        </w:trPr>
        <w:tc>
          <w:tcPr>
            <w:tcW w:w="5114"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10FD65ED" w14:textId="77777777" w:rsidR="003C4213" w:rsidRDefault="003A2A33">
            <w:pPr>
              <w:spacing w:after="0"/>
            </w:pPr>
            <w:r>
              <w:rPr>
                <w:color w:val="252B31"/>
                <w:sz w:val="18"/>
              </w:rPr>
              <w:t>California Fire Foundation Wildfire Safety &amp; Preparedness</w:t>
            </w:r>
          </w:p>
        </w:tc>
        <w:tc>
          <w:tcPr>
            <w:tcW w:w="161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643BEF9D" w14:textId="77777777" w:rsidR="003C4213" w:rsidRDefault="003A2A33">
            <w:pPr>
              <w:spacing w:after="0"/>
              <w:jc w:val="right"/>
            </w:pPr>
            <w:r>
              <w:rPr>
                <w:color w:val="252B31"/>
                <w:sz w:val="18"/>
              </w:rPr>
              <w:t>$24,702</w:t>
            </w:r>
          </w:p>
        </w:tc>
        <w:tc>
          <w:tcPr>
            <w:tcW w:w="175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6A6454EA" w14:textId="77777777" w:rsidR="003C4213" w:rsidRDefault="003A2A33">
            <w:pPr>
              <w:spacing w:after="0"/>
              <w:jc w:val="right"/>
            </w:pPr>
            <w:r>
              <w:rPr>
                <w:color w:val="252B31"/>
                <w:sz w:val="18"/>
              </w:rPr>
              <w:t>$1,250</w:t>
            </w:r>
          </w:p>
        </w:tc>
        <w:tc>
          <w:tcPr>
            <w:tcW w:w="1892"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261A9104" w14:textId="77777777" w:rsidR="003C4213" w:rsidRDefault="003A2A33">
            <w:pPr>
              <w:spacing w:after="0"/>
              <w:jc w:val="right"/>
            </w:pPr>
            <w:r>
              <w:rPr>
                <w:color w:val="252B31"/>
                <w:sz w:val="18"/>
              </w:rPr>
              <w:t>$500</w:t>
            </w:r>
          </w:p>
        </w:tc>
      </w:tr>
      <w:tr w:rsidR="003C4213" w14:paraId="1E2B71DF" w14:textId="77777777">
        <w:trPr>
          <w:jc w:val="center"/>
        </w:trPr>
        <w:tc>
          <w:tcPr>
            <w:tcW w:w="5114"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22BF6866" w14:textId="77777777" w:rsidR="003C4213" w:rsidRDefault="003A2A33">
            <w:pPr>
              <w:spacing w:after="0"/>
            </w:pPr>
            <w:r>
              <w:rPr>
                <w:color w:val="252B31"/>
                <w:sz w:val="18"/>
              </w:rPr>
              <w:t>Extreme Heat Pre-Application</w:t>
            </w:r>
          </w:p>
        </w:tc>
        <w:tc>
          <w:tcPr>
            <w:tcW w:w="161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2414CA4D" w14:textId="77777777" w:rsidR="003C4213" w:rsidRDefault="003A2A33">
            <w:pPr>
              <w:spacing w:after="0"/>
              <w:jc w:val="right"/>
            </w:pPr>
            <w:r>
              <w:rPr>
                <w:color w:val="252B31"/>
                <w:sz w:val="18"/>
              </w:rPr>
              <w:t>N/A</w:t>
            </w:r>
          </w:p>
        </w:tc>
        <w:tc>
          <w:tcPr>
            <w:tcW w:w="1751"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4CA1BD1F" w14:textId="77777777" w:rsidR="003C4213" w:rsidRDefault="003A2A33">
            <w:pPr>
              <w:spacing w:after="0"/>
              <w:jc w:val="right"/>
            </w:pPr>
            <w:r>
              <w:rPr>
                <w:color w:val="252B31"/>
                <w:sz w:val="18"/>
              </w:rPr>
              <w:t>$750</w:t>
            </w:r>
          </w:p>
        </w:tc>
        <w:tc>
          <w:tcPr>
            <w:tcW w:w="1892" w:type="dxa"/>
            <w:tcBorders>
              <w:top w:val="single" w:sz="5" w:space="0" w:color="D7DEE7"/>
              <w:left w:val="single" w:sz="5" w:space="0" w:color="D7DEE7"/>
              <w:bottom w:val="single" w:sz="5" w:space="0" w:color="D7DEE7"/>
              <w:right w:val="single" w:sz="5" w:space="0" w:color="D7DEE7"/>
            </w:tcBorders>
            <w:tcMar>
              <w:top w:w="40" w:type="dxa"/>
              <w:left w:w="110" w:type="dxa"/>
              <w:bottom w:w="40" w:type="dxa"/>
              <w:right w:w="110" w:type="dxa"/>
            </w:tcMar>
            <w:vAlign w:val="center"/>
          </w:tcPr>
          <w:p w14:paraId="73E11D3C" w14:textId="77777777" w:rsidR="003C4213" w:rsidRDefault="003A2A33">
            <w:pPr>
              <w:spacing w:after="0"/>
              <w:jc w:val="right"/>
            </w:pPr>
            <w:r>
              <w:rPr>
                <w:color w:val="252B31"/>
                <w:sz w:val="18"/>
              </w:rPr>
              <w:t>$400</w:t>
            </w:r>
          </w:p>
        </w:tc>
      </w:tr>
    </w:tbl>
    <w:p w14:paraId="03BC4138" w14:textId="77777777" w:rsidR="003C4213" w:rsidRDefault="003C4213">
      <w:pPr>
        <w:spacing w:after="20"/>
      </w:pPr>
    </w:p>
    <w:tbl>
      <w:tblPr>
        <w:tblW w:w="9072" w:type="dxa"/>
        <w:jc w:val="right"/>
        <w:tblLayout w:type="fixed"/>
        <w:tblLook w:val="04A0" w:firstRow="1" w:lastRow="0" w:firstColumn="1" w:lastColumn="0" w:noHBand="0" w:noVBand="1"/>
      </w:tblPr>
      <w:tblGrid>
        <w:gridCol w:w="6840"/>
        <w:gridCol w:w="2232"/>
      </w:tblGrid>
      <w:tr w:rsidR="003C4213" w14:paraId="5B4D97D8" w14:textId="77777777">
        <w:trPr>
          <w:jc w:val="right"/>
        </w:trPr>
        <w:tc>
          <w:tcPr>
            <w:tcW w:w="6840" w:type="dxa"/>
            <w:tcBorders>
              <w:top w:val="nil"/>
              <w:left w:val="nil"/>
              <w:bottom w:val="nil"/>
              <w:right w:val="nil"/>
            </w:tcBorders>
            <w:tcMar>
              <w:top w:w="60" w:type="dxa"/>
              <w:left w:w="100" w:type="dxa"/>
              <w:bottom w:w="60" w:type="dxa"/>
              <w:right w:w="100" w:type="dxa"/>
            </w:tcMar>
            <w:vAlign w:val="center"/>
          </w:tcPr>
          <w:p w14:paraId="681EC693" w14:textId="77777777" w:rsidR="003C4213" w:rsidRDefault="003A2A33">
            <w:pPr>
              <w:spacing w:after="0"/>
              <w:jc w:val="right"/>
            </w:pPr>
            <w:r>
              <w:rPr>
                <w:color w:val="505862"/>
                <w:sz w:val="19"/>
              </w:rPr>
              <w:t>Standard Professional Service Value</w:t>
            </w:r>
          </w:p>
        </w:tc>
        <w:tc>
          <w:tcPr>
            <w:tcW w:w="2232" w:type="dxa"/>
            <w:tcBorders>
              <w:top w:val="nil"/>
              <w:left w:val="nil"/>
              <w:bottom w:val="nil"/>
              <w:right w:val="nil"/>
            </w:tcBorders>
            <w:tcMar>
              <w:top w:w="60" w:type="dxa"/>
              <w:left w:w="100" w:type="dxa"/>
              <w:bottom w:w="60" w:type="dxa"/>
              <w:right w:w="100" w:type="dxa"/>
            </w:tcMar>
            <w:vAlign w:val="center"/>
          </w:tcPr>
          <w:p w14:paraId="7FB4EF4F" w14:textId="77777777" w:rsidR="003C4213" w:rsidRDefault="003A2A33">
            <w:pPr>
              <w:spacing w:after="0"/>
              <w:jc w:val="right"/>
            </w:pPr>
            <w:r>
              <w:rPr>
                <w:b/>
                <w:color w:val="252B31"/>
                <w:sz w:val="20"/>
              </w:rPr>
              <w:t>$13,500.00</w:t>
            </w:r>
          </w:p>
        </w:tc>
      </w:tr>
      <w:tr w:rsidR="003C4213" w14:paraId="6A885806" w14:textId="77777777">
        <w:trPr>
          <w:jc w:val="right"/>
        </w:trPr>
        <w:tc>
          <w:tcPr>
            <w:tcW w:w="6840" w:type="dxa"/>
            <w:tcBorders>
              <w:top w:val="nil"/>
              <w:left w:val="nil"/>
              <w:bottom w:val="nil"/>
              <w:right w:val="nil"/>
            </w:tcBorders>
            <w:tcMar>
              <w:top w:w="60" w:type="dxa"/>
              <w:left w:w="100" w:type="dxa"/>
              <w:bottom w:w="60" w:type="dxa"/>
              <w:right w:w="100" w:type="dxa"/>
            </w:tcMar>
            <w:vAlign w:val="center"/>
          </w:tcPr>
          <w:p w14:paraId="4AC713E8" w14:textId="77777777" w:rsidR="003C4213" w:rsidRDefault="003A2A33">
            <w:pPr>
              <w:spacing w:after="0"/>
              <w:jc w:val="right"/>
            </w:pPr>
            <w:r>
              <w:rPr>
                <w:color w:val="505862"/>
                <w:sz w:val="19"/>
              </w:rPr>
              <w:t>Community Support Discount</w:t>
            </w:r>
          </w:p>
        </w:tc>
        <w:tc>
          <w:tcPr>
            <w:tcW w:w="2232" w:type="dxa"/>
            <w:tcBorders>
              <w:top w:val="nil"/>
              <w:left w:val="nil"/>
              <w:bottom w:val="nil"/>
              <w:right w:val="nil"/>
            </w:tcBorders>
            <w:tcMar>
              <w:top w:w="60" w:type="dxa"/>
              <w:left w:w="100" w:type="dxa"/>
              <w:bottom w:w="60" w:type="dxa"/>
              <w:right w:w="100" w:type="dxa"/>
            </w:tcMar>
            <w:vAlign w:val="center"/>
          </w:tcPr>
          <w:p w14:paraId="52538E56" w14:textId="77777777" w:rsidR="003C4213" w:rsidRDefault="003A2A33">
            <w:pPr>
              <w:spacing w:after="0"/>
              <w:jc w:val="right"/>
            </w:pPr>
            <w:r>
              <w:rPr>
                <w:b/>
                <w:color w:val="252B31"/>
                <w:sz w:val="20"/>
              </w:rPr>
              <w:t>($8,500.00)</w:t>
            </w:r>
          </w:p>
        </w:tc>
      </w:tr>
      <w:tr w:rsidR="003C4213" w14:paraId="3BBAF065" w14:textId="77777777">
        <w:trPr>
          <w:jc w:val="right"/>
        </w:trPr>
        <w:tc>
          <w:tcPr>
            <w:tcW w:w="6840" w:type="dxa"/>
            <w:tcBorders>
              <w:top w:val="nil"/>
              <w:left w:val="nil"/>
              <w:bottom w:val="nil"/>
              <w:right w:val="nil"/>
            </w:tcBorders>
            <w:tcMar>
              <w:top w:w="60" w:type="dxa"/>
              <w:left w:w="100" w:type="dxa"/>
              <w:bottom w:w="60" w:type="dxa"/>
              <w:right w:w="100" w:type="dxa"/>
            </w:tcMar>
            <w:vAlign w:val="center"/>
          </w:tcPr>
          <w:p w14:paraId="0BA5D5C5" w14:textId="77777777" w:rsidR="003C4213" w:rsidRDefault="003A2A33">
            <w:pPr>
              <w:spacing w:after="0"/>
              <w:jc w:val="right"/>
            </w:pPr>
            <w:r>
              <w:rPr>
                <w:color w:val="505862"/>
                <w:sz w:val="19"/>
              </w:rPr>
              <w:t>Discount</w:t>
            </w:r>
          </w:p>
        </w:tc>
        <w:tc>
          <w:tcPr>
            <w:tcW w:w="2232" w:type="dxa"/>
            <w:tcBorders>
              <w:top w:val="nil"/>
              <w:left w:val="nil"/>
              <w:bottom w:val="nil"/>
              <w:right w:val="nil"/>
            </w:tcBorders>
            <w:tcMar>
              <w:top w:w="60" w:type="dxa"/>
              <w:left w:w="100" w:type="dxa"/>
              <w:bottom w:w="60" w:type="dxa"/>
              <w:right w:w="100" w:type="dxa"/>
            </w:tcMar>
            <w:vAlign w:val="center"/>
          </w:tcPr>
          <w:p w14:paraId="74069625" w14:textId="77777777" w:rsidR="003C4213" w:rsidRDefault="003A2A33">
            <w:pPr>
              <w:spacing w:after="0"/>
              <w:jc w:val="right"/>
            </w:pPr>
            <w:r>
              <w:rPr>
                <w:color w:val="252B31"/>
                <w:sz w:val="20"/>
              </w:rPr>
              <w:t>63%</w:t>
            </w:r>
          </w:p>
        </w:tc>
      </w:tr>
      <w:tr w:rsidR="003C4213" w14:paraId="54739345" w14:textId="77777777">
        <w:trPr>
          <w:jc w:val="right"/>
        </w:trPr>
        <w:tc>
          <w:tcPr>
            <w:tcW w:w="6840" w:type="dxa"/>
            <w:tcBorders>
              <w:top w:val="single" w:sz="8" w:space="0" w:color="1F344D"/>
              <w:left w:val="single" w:sz="8" w:space="0" w:color="1F344D"/>
              <w:bottom w:val="single" w:sz="8" w:space="0" w:color="1F344D"/>
              <w:right w:val="nil"/>
            </w:tcBorders>
            <w:shd w:val="clear" w:color="auto" w:fill="EEF2F6"/>
            <w:tcMar>
              <w:top w:w="105" w:type="dxa"/>
              <w:left w:w="100" w:type="dxa"/>
              <w:bottom w:w="105" w:type="dxa"/>
              <w:right w:w="100" w:type="dxa"/>
            </w:tcMar>
            <w:vAlign w:val="center"/>
          </w:tcPr>
          <w:p w14:paraId="0DA51C59" w14:textId="77777777" w:rsidR="003C4213" w:rsidRDefault="003A2A33">
            <w:pPr>
              <w:spacing w:after="0"/>
              <w:jc w:val="right"/>
            </w:pPr>
            <w:r>
              <w:rPr>
                <w:b/>
                <w:color w:val="1F344D"/>
              </w:rPr>
              <w:t>TOTAL AMOUNT DUE</w:t>
            </w:r>
          </w:p>
        </w:tc>
        <w:tc>
          <w:tcPr>
            <w:tcW w:w="2232" w:type="dxa"/>
            <w:tcBorders>
              <w:top w:val="single" w:sz="8" w:space="0" w:color="1F344D"/>
              <w:left w:val="nil"/>
              <w:bottom w:val="single" w:sz="8" w:space="0" w:color="1F344D"/>
              <w:right w:val="single" w:sz="8" w:space="0" w:color="1F344D"/>
            </w:tcBorders>
            <w:shd w:val="clear" w:color="auto" w:fill="EEF2F6"/>
            <w:tcMar>
              <w:top w:w="105" w:type="dxa"/>
              <w:left w:w="100" w:type="dxa"/>
              <w:bottom w:w="105" w:type="dxa"/>
              <w:right w:w="100" w:type="dxa"/>
            </w:tcMar>
            <w:vAlign w:val="center"/>
          </w:tcPr>
          <w:p w14:paraId="123D4B04" w14:textId="77777777" w:rsidR="003C4213" w:rsidRDefault="003A2A33">
            <w:pPr>
              <w:spacing w:after="0"/>
              <w:jc w:val="right"/>
            </w:pPr>
            <w:r>
              <w:rPr>
                <w:b/>
                <w:color w:val="1F344D"/>
                <w:sz w:val="26"/>
              </w:rPr>
              <w:t>$5,000.00</w:t>
            </w:r>
          </w:p>
        </w:tc>
      </w:tr>
    </w:tbl>
    <w:p w14:paraId="70E5AE75" w14:textId="77777777" w:rsidR="003C4213" w:rsidRDefault="003A2A33">
      <w:pPr>
        <w:spacing w:before="160" w:after="60"/>
      </w:pPr>
      <w:r>
        <w:rPr>
          <w:b/>
          <w:color w:val="1F344D"/>
        </w:rPr>
        <w:t>Community Support Discount</w:t>
      </w:r>
    </w:p>
    <w:p w14:paraId="3662AA07" w14:textId="77777777" w:rsidR="003C4213" w:rsidRDefault="003A2A33">
      <w:pPr>
        <w:spacing w:after="100" w:line="245" w:lineRule="auto"/>
      </w:pPr>
      <w:r>
        <w:rPr>
          <w:color w:val="252B31"/>
          <w:sz w:val="17"/>
        </w:rPr>
        <w:t>A substantial professional services discount has been applied in recognition of Newberry Community Services District's limited financial resources and the importance of supporting the District's continued pursuit of public safety and community resilience funding.</w:t>
      </w:r>
    </w:p>
    <w:p w14:paraId="02219B33" w14:textId="77777777" w:rsidR="003C4213" w:rsidRDefault="003A2A33">
      <w:pPr>
        <w:spacing w:before="20" w:after="40"/>
      </w:pPr>
      <w:r>
        <w:rPr>
          <w:b/>
          <w:color w:val="1F344D"/>
        </w:rPr>
        <w:t>Excluded Services</w:t>
      </w:r>
    </w:p>
    <w:p w14:paraId="5E4BA009" w14:textId="77777777" w:rsidR="003C4213" w:rsidRDefault="003A2A33">
      <w:pPr>
        <w:spacing w:after="0" w:line="245" w:lineRule="auto"/>
      </w:pPr>
      <w:r>
        <w:rPr>
          <w:color w:val="252B31"/>
          <w:sz w:val="17"/>
        </w:rPr>
        <w:t>The 2025 FEMA SAFER application was completed under a separate contract and is not included in this invoice. The OTS grant and all related grant administration services are also excluded and will be invoiced separately in accordance with the applicable grant administrative budget.</w:t>
      </w:r>
    </w:p>
    <w:sectPr w:rsidR="003C4213"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7E0F1" w14:textId="77777777" w:rsidR="003A2A33" w:rsidRDefault="003A2A33">
      <w:pPr>
        <w:spacing w:after="0" w:line="240" w:lineRule="auto"/>
      </w:pPr>
      <w:r>
        <w:separator/>
      </w:r>
    </w:p>
  </w:endnote>
  <w:endnote w:type="continuationSeparator" w:id="0">
    <w:p w14:paraId="7E627DB0" w14:textId="77777777" w:rsidR="003A2A33" w:rsidRDefault="003A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FB9C" w14:textId="77777777" w:rsidR="003C4213" w:rsidRDefault="003A2A33">
    <w:pPr>
      <w:pStyle w:val="Footer"/>
      <w:jc w:val="center"/>
    </w:pPr>
    <w:r>
      <w:rPr>
        <w:color w:val="505862"/>
        <w:sz w:val="16"/>
      </w:rPr>
      <w:t>Granted Solutions, LLC | Newberry Community Services District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B4555" w14:textId="77777777" w:rsidR="003A2A33" w:rsidRDefault="003A2A33">
      <w:pPr>
        <w:spacing w:after="0" w:line="240" w:lineRule="auto"/>
      </w:pPr>
      <w:r>
        <w:separator/>
      </w:r>
    </w:p>
  </w:footnote>
  <w:footnote w:type="continuationSeparator" w:id="0">
    <w:p w14:paraId="169AA4BA" w14:textId="77777777" w:rsidR="003A2A33" w:rsidRDefault="003A2A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1672195">
    <w:abstractNumId w:val="8"/>
  </w:num>
  <w:num w:numId="2" w16cid:durableId="339354292">
    <w:abstractNumId w:val="6"/>
  </w:num>
  <w:num w:numId="3" w16cid:durableId="50934303">
    <w:abstractNumId w:val="5"/>
  </w:num>
  <w:num w:numId="4" w16cid:durableId="746418228">
    <w:abstractNumId w:val="4"/>
  </w:num>
  <w:num w:numId="5" w16cid:durableId="1357265806">
    <w:abstractNumId w:val="7"/>
  </w:num>
  <w:num w:numId="6" w16cid:durableId="1264415914">
    <w:abstractNumId w:val="3"/>
  </w:num>
  <w:num w:numId="7" w16cid:durableId="69038864">
    <w:abstractNumId w:val="2"/>
  </w:num>
  <w:num w:numId="8" w16cid:durableId="1279290587">
    <w:abstractNumId w:val="1"/>
  </w:num>
  <w:num w:numId="9" w16cid:durableId="1362977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2A33"/>
    <w:rsid w:val="003C4213"/>
    <w:rsid w:val="00756181"/>
    <w:rsid w:val="00954CEA"/>
    <w:rsid w:val="00AA1D8D"/>
    <w:rsid w:val="00AC624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DAE625"/>
  <w14:defaultImageDpi w14:val="300"/>
  <w15:docId w15:val="{6008A791-026B-4476-8B0B-BBEBF563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Victoria Porter</cp:lastModifiedBy>
  <cp:revision>2</cp:revision>
  <dcterms:created xsi:type="dcterms:W3CDTF">2026-09-09T18:18:00Z</dcterms:created>
  <dcterms:modified xsi:type="dcterms:W3CDTF">2026-09-09T18:18:00Z</dcterms:modified>
  <cp:category/>
</cp:coreProperties>
</file>